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580E2" w14:textId="58379254" w:rsidR="00502459" w:rsidRDefault="00502459" w:rsidP="005509E9">
      <w:pPr>
        <w:jc w:val="center"/>
      </w:pPr>
      <w:r>
        <w:rPr>
          <w:noProof/>
        </w:rPr>
        <w:drawing>
          <wp:inline distT="0" distB="0" distL="0" distR="0" wp14:anchorId="66F58AC3" wp14:editId="3591888B">
            <wp:extent cx="1141095" cy="1141095"/>
            <wp:effectExtent l="0" t="0" r="1905" b="1905"/>
            <wp:docPr id="1" name="Elemento grafic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emento grafico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095" cy="1141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33627C" w14:textId="2B300002" w:rsidR="00314AAB" w:rsidRPr="00AE4872" w:rsidRDefault="00314AAB" w:rsidP="005F16A3">
      <w:pPr>
        <w:jc w:val="center"/>
        <w:rPr>
          <w:b/>
          <w:bCs/>
          <w:sz w:val="36"/>
          <w:szCs w:val="32"/>
        </w:rPr>
      </w:pPr>
      <w:r w:rsidRPr="00AE4872">
        <w:rPr>
          <w:b/>
          <w:bCs/>
          <w:sz w:val="36"/>
          <w:szCs w:val="32"/>
        </w:rPr>
        <w:t>KERNEL FESTIVAL</w:t>
      </w:r>
      <w:r w:rsidR="00F412CF" w:rsidRPr="00AE4872">
        <w:rPr>
          <w:b/>
          <w:bCs/>
          <w:sz w:val="36"/>
          <w:szCs w:val="32"/>
        </w:rPr>
        <w:t xml:space="preserve"> 2022</w:t>
      </w:r>
    </w:p>
    <w:p w14:paraId="7AC1E94B" w14:textId="5EF36C3B" w:rsidR="00423C76" w:rsidRPr="005F16A3" w:rsidRDefault="00AE4872" w:rsidP="005F16A3">
      <w:pPr>
        <w:jc w:val="center"/>
        <w:rPr>
          <w:sz w:val="28"/>
          <w:szCs w:val="28"/>
        </w:rPr>
      </w:pPr>
      <w:r>
        <w:rPr>
          <w:sz w:val="28"/>
          <w:szCs w:val="28"/>
        </w:rPr>
        <w:t>I p</w:t>
      </w:r>
      <w:r w:rsidR="00423C76" w:rsidRPr="005F16A3">
        <w:rPr>
          <w:sz w:val="28"/>
          <w:szCs w:val="28"/>
        </w:rPr>
        <w:t>rogetti presentati</w:t>
      </w:r>
    </w:p>
    <w:p w14:paraId="7C1FEEE2" w14:textId="3DA9C09D" w:rsidR="00423C76" w:rsidRPr="00BF2A88" w:rsidRDefault="00423C76" w:rsidP="00BF2A88">
      <w:pPr>
        <w:pStyle w:val="Paragrafoelenco"/>
        <w:numPr>
          <w:ilvl w:val="0"/>
          <w:numId w:val="3"/>
        </w:numPr>
        <w:jc w:val="both"/>
        <w:rPr>
          <w:b/>
          <w:bCs/>
        </w:rPr>
      </w:pPr>
      <w:r w:rsidRPr="00BF2A88">
        <w:rPr>
          <w:b/>
          <w:bCs/>
        </w:rPr>
        <w:t>VILLA REALE</w:t>
      </w:r>
    </w:p>
    <w:p w14:paraId="0984C9F7" w14:textId="5701A356" w:rsidR="00423C76" w:rsidRPr="00D03397" w:rsidRDefault="00423C76" w:rsidP="005F16A3">
      <w:pPr>
        <w:jc w:val="both"/>
        <w:rPr>
          <w:i/>
          <w:iCs/>
        </w:rPr>
      </w:pPr>
      <w:r w:rsidRPr="00D03397">
        <w:rPr>
          <w:i/>
          <w:iCs/>
        </w:rPr>
        <w:t xml:space="preserve">Cortometraggi di </w:t>
      </w:r>
      <w:proofErr w:type="spellStart"/>
      <w:r w:rsidRPr="00D03397">
        <w:rPr>
          <w:i/>
          <w:iCs/>
        </w:rPr>
        <w:t>Audiovisual</w:t>
      </w:r>
      <w:proofErr w:type="spellEnd"/>
      <w:r w:rsidRPr="00D03397">
        <w:rPr>
          <w:i/>
          <w:iCs/>
        </w:rPr>
        <w:t xml:space="preserve"> 3D Mapping</w:t>
      </w:r>
    </w:p>
    <w:p w14:paraId="4644CB57" w14:textId="3D8CC02F" w:rsidR="00423C76" w:rsidRPr="00486287" w:rsidRDefault="00423C76" w:rsidP="00486287">
      <w:pPr>
        <w:pStyle w:val="Paragrafoelenco"/>
        <w:numPr>
          <w:ilvl w:val="0"/>
          <w:numId w:val="2"/>
        </w:numPr>
        <w:jc w:val="both"/>
        <w:rPr>
          <w:b/>
          <w:bCs/>
        </w:rPr>
      </w:pPr>
      <w:proofErr w:type="spellStart"/>
      <w:r w:rsidRPr="00486287">
        <w:rPr>
          <w:b/>
          <w:bCs/>
        </w:rPr>
        <w:t>Paradoxa</w:t>
      </w:r>
      <w:proofErr w:type="spellEnd"/>
      <w:r w:rsidRPr="00486287">
        <w:rPr>
          <w:b/>
          <w:bCs/>
        </w:rPr>
        <w:t xml:space="preserve"> di </w:t>
      </w:r>
      <w:proofErr w:type="spellStart"/>
      <w:r w:rsidRPr="00486287">
        <w:rPr>
          <w:b/>
          <w:bCs/>
        </w:rPr>
        <w:t>Onionlab</w:t>
      </w:r>
      <w:proofErr w:type="spellEnd"/>
      <w:r w:rsidRPr="00486287">
        <w:rPr>
          <w:b/>
          <w:bCs/>
        </w:rPr>
        <w:t xml:space="preserve"> (</w:t>
      </w:r>
      <w:r w:rsidR="00D03397" w:rsidRPr="00486287">
        <w:rPr>
          <w:b/>
          <w:bCs/>
        </w:rPr>
        <w:t>Spagna</w:t>
      </w:r>
      <w:r w:rsidRPr="00486287">
        <w:rPr>
          <w:b/>
          <w:bCs/>
        </w:rPr>
        <w:t>)</w:t>
      </w:r>
    </w:p>
    <w:p w14:paraId="23E40A97" w14:textId="37927664" w:rsidR="00423C76" w:rsidRPr="00423C76" w:rsidRDefault="00423C76" w:rsidP="005F16A3">
      <w:pPr>
        <w:jc w:val="both"/>
      </w:pPr>
      <w:proofErr w:type="spellStart"/>
      <w:r w:rsidRPr="00F47465">
        <w:t>Paradoxa</w:t>
      </w:r>
      <w:proofErr w:type="spellEnd"/>
      <w:r w:rsidRPr="00F47465">
        <w:t xml:space="preserve"> è un </w:t>
      </w:r>
      <w:r w:rsidRPr="002235EA">
        <w:rPr>
          <w:b/>
          <w:bCs/>
        </w:rPr>
        <w:t>viaggio nel tempo</w:t>
      </w:r>
      <w:r w:rsidRPr="00F47465">
        <w:t xml:space="preserve"> che ci permetterà di vedere e vivere diversi momenti, proiettati sulla facciata dell’edificio.</w:t>
      </w:r>
      <w:r w:rsidR="00F47465">
        <w:t xml:space="preserve"> </w:t>
      </w:r>
      <w:r w:rsidRPr="00F47465">
        <w:t>È un ciclo temporale senza un inizio né una fine, in cui veniamo trasportati nel passato, nel presente, nel futuro e oltre.</w:t>
      </w:r>
      <w:r w:rsidR="00F47465">
        <w:t xml:space="preserve"> </w:t>
      </w:r>
      <w:r w:rsidRPr="00F47465">
        <w:t>Ci mostrerà un futuro incerto che non sappiamo ancora cosa può portarci.</w:t>
      </w:r>
      <w:r w:rsidR="00F47465">
        <w:t xml:space="preserve"> </w:t>
      </w:r>
      <w:r w:rsidRPr="00F47465">
        <w:t>L'edificio sarà trasformato da salti temporali che ci aiuteranno a immaginare il nostro futuro.</w:t>
      </w:r>
      <w:r w:rsidR="00F47465">
        <w:t xml:space="preserve"> </w:t>
      </w:r>
      <w:r w:rsidRPr="00F47465">
        <w:t>Vogliamo che il pubblico si ponga le seguenti domande:</w:t>
      </w:r>
      <w:r w:rsidR="00486287">
        <w:t xml:space="preserve"> p</w:t>
      </w:r>
      <w:r w:rsidRPr="00F47465">
        <w:t>ossiamo modificare il nostro futuro con le nostre azioni presenti? Possiamo cambiare il nostro presente viaggiando nel passato?</w:t>
      </w:r>
      <w:r w:rsidR="00486287">
        <w:t xml:space="preserve"> </w:t>
      </w:r>
      <w:proofErr w:type="spellStart"/>
      <w:r w:rsidRPr="002235EA">
        <w:rPr>
          <w:b/>
          <w:bCs/>
          <w:i/>
          <w:iCs/>
        </w:rPr>
        <w:t>Onionlab</w:t>
      </w:r>
      <w:proofErr w:type="spellEnd"/>
      <w:r w:rsidRPr="002235EA">
        <w:rPr>
          <w:b/>
          <w:bCs/>
          <w:i/>
          <w:iCs/>
        </w:rPr>
        <w:t xml:space="preserve"> </w:t>
      </w:r>
      <w:r w:rsidRPr="00423C76">
        <w:t>è uno studio multidisciplinare che dirige e produce installazioni e mostre audiovisive</w:t>
      </w:r>
      <w:r w:rsidR="002235EA">
        <w:t xml:space="preserve"> e lavora</w:t>
      </w:r>
      <w:r w:rsidRPr="00423C76">
        <w:t xml:space="preserve"> all'incrocio tra arte, design e tecnologia.</w:t>
      </w:r>
    </w:p>
    <w:p w14:paraId="65602181" w14:textId="672B6865" w:rsidR="00F47465" w:rsidRPr="00486287" w:rsidRDefault="00423C76" w:rsidP="00486287">
      <w:pPr>
        <w:pStyle w:val="Paragrafoelenco"/>
        <w:numPr>
          <w:ilvl w:val="0"/>
          <w:numId w:val="2"/>
        </w:numPr>
        <w:jc w:val="both"/>
        <w:rPr>
          <w:b/>
          <w:bCs/>
        </w:rPr>
      </w:pPr>
      <w:proofErr w:type="spellStart"/>
      <w:r w:rsidRPr="00486287">
        <w:rPr>
          <w:b/>
          <w:bCs/>
        </w:rPr>
        <w:t>iMagination</w:t>
      </w:r>
      <w:proofErr w:type="spellEnd"/>
      <w:r w:rsidRPr="00486287">
        <w:rPr>
          <w:b/>
          <w:bCs/>
        </w:rPr>
        <w:t xml:space="preserve"> di Maxin10sity (</w:t>
      </w:r>
      <w:r w:rsidR="00D03397" w:rsidRPr="00486287">
        <w:rPr>
          <w:b/>
          <w:bCs/>
        </w:rPr>
        <w:t>Ungheria</w:t>
      </w:r>
      <w:r w:rsidRPr="00486287">
        <w:rPr>
          <w:b/>
          <w:bCs/>
        </w:rPr>
        <w:t>)</w:t>
      </w:r>
    </w:p>
    <w:p w14:paraId="0FA48D86" w14:textId="640ABC0A" w:rsidR="00423C76" w:rsidRPr="00F47465" w:rsidRDefault="00423C76" w:rsidP="005F16A3">
      <w:pPr>
        <w:jc w:val="both"/>
      </w:pPr>
      <w:r w:rsidRPr="00423C76">
        <w:t xml:space="preserve">Il pubblico è invitato in un </w:t>
      </w:r>
      <w:r w:rsidRPr="00FA3829">
        <w:rPr>
          <w:b/>
          <w:bCs/>
        </w:rPr>
        <w:t>mondo onirico meditativo</w:t>
      </w:r>
      <w:r w:rsidRPr="00423C76">
        <w:t>, dove proiezioni astratte incontrano forme concrete e insieme formano una realtà visiva.</w:t>
      </w:r>
      <w:r w:rsidR="00F47465">
        <w:t xml:space="preserve"> </w:t>
      </w:r>
      <w:r w:rsidRPr="00423C76">
        <w:t xml:space="preserve">Usando </w:t>
      </w:r>
      <w:r w:rsidRPr="00FA3829">
        <w:rPr>
          <w:b/>
          <w:bCs/>
        </w:rPr>
        <w:t>il suono spazializzato</w:t>
      </w:r>
      <w:r w:rsidRPr="00423C76">
        <w:t xml:space="preserve"> per migliorare l'esperienza, rendiamo il progetto ancora più coinvolgente, in modo da poter essere noi stessi parte di questo universo trascendentale durante l’intera durata dello spettacolo.</w:t>
      </w:r>
      <w:r w:rsidR="00AD04DA">
        <w:t xml:space="preserve"> </w:t>
      </w:r>
      <w:r w:rsidRPr="00423C76">
        <w:t xml:space="preserve">Le creazioni di </w:t>
      </w:r>
      <w:r w:rsidRPr="00275ABA">
        <w:rPr>
          <w:b/>
          <w:bCs/>
          <w:i/>
          <w:iCs/>
        </w:rPr>
        <w:t>Maxin10sity</w:t>
      </w:r>
      <w:r w:rsidRPr="00314AAB">
        <w:t xml:space="preserve"> </w:t>
      </w:r>
      <w:r w:rsidRPr="00423C76">
        <w:t xml:space="preserve">sono il risultato della passione e intensità del gruppo. Passione per il </w:t>
      </w:r>
      <w:proofErr w:type="spellStart"/>
      <w:r w:rsidRPr="00423C76">
        <w:t>projection</w:t>
      </w:r>
      <w:proofErr w:type="spellEnd"/>
      <w:r w:rsidRPr="00423C76">
        <w:t xml:space="preserve"> mapping e intensità nel trovare nuove forme di design creativo. Massima intensità in idee artistiche, tecnologia moderna, competenza pluripremiata e affari internazionali.</w:t>
      </w:r>
    </w:p>
    <w:p w14:paraId="36D5F744" w14:textId="1233FC18" w:rsidR="00423C76" w:rsidRPr="00486287" w:rsidRDefault="00423C76" w:rsidP="00486287">
      <w:pPr>
        <w:pStyle w:val="Paragrafoelenco"/>
        <w:numPr>
          <w:ilvl w:val="0"/>
          <w:numId w:val="2"/>
        </w:numPr>
        <w:jc w:val="both"/>
        <w:rPr>
          <w:b/>
          <w:bCs/>
        </w:rPr>
      </w:pPr>
      <w:r w:rsidRPr="00486287">
        <w:rPr>
          <w:b/>
          <w:bCs/>
        </w:rPr>
        <w:t xml:space="preserve">Rise di Onda + </w:t>
      </w:r>
      <w:proofErr w:type="spellStart"/>
      <w:r w:rsidRPr="00486287">
        <w:rPr>
          <w:b/>
          <w:bCs/>
        </w:rPr>
        <w:t>Delumen</w:t>
      </w:r>
      <w:proofErr w:type="spellEnd"/>
      <w:r w:rsidRPr="00486287">
        <w:rPr>
          <w:b/>
          <w:bCs/>
        </w:rPr>
        <w:t xml:space="preserve"> (I</w:t>
      </w:r>
      <w:r w:rsidR="00D03397" w:rsidRPr="00486287">
        <w:rPr>
          <w:b/>
          <w:bCs/>
        </w:rPr>
        <w:t>talia</w:t>
      </w:r>
      <w:r w:rsidRPr="00486287">
        <w:rPr>
          <w:b/>
          <w:bCs/>
        </w:rPr>
        <w:t>)</w:t>
      </w:r>
    </w:p>
    <w:p w14:paraId="5AAF3674" w14:textId="4B65A9DA" w:rsidR="00423C76" w:rsidRPr="00F47465" w:rsidRDefault="00423C76" w:rsidP="005F16A3">
      <w:pPr>
        <w:jc w:val="both"/>
      </w:pPr>
      <w:r w:rsidRPr="00423C76">
        <w:t>Gioia, allegria, ironia, sarcasmo... amore, inquietudine, tristezza. La risata è uno dei curiosi paradossi della nostra vita, perché esprime con una reazione immediata, istintiva e fisica, emozioni complesse e profonde difficilmente narrabili.</w:t>
      </w:r>
      <w:r w:rsidR="00AD04DA">
        <w:t xml:space="preserve"> </w:t>
      </w:r>
      <w:r w:rsidRPr="005F28BD">
        <w:rPr>
          <w:b/>
          <w:bCs/>
          <w:i/>
          <w:iCs/>
        </w:rPr>
        <w:t>RISE</w:t>
      </w:r>
      <w:r w:rsidRPr="00423C76">
        <w:t xml:space="preserve"> ripercorre il cammino di un personaggio che si confronta con sé stesso nel teatro più assurdo, la vita.</w:t>
      </w:r>
      <w:r w:rsidR="00AD04DA">
        <w:t xml:space="preserve"> </w:t>
      </w:r>
      <w:r w:rsidRPr="00423C76">
        <w:t>Lo accompagnano le sue risate, riflesso delle sue emozioni, il più delle volte illogiche, incomprensibili e sfuggenti. Ride di noi, oppure di loro, forse ride di sé.</w:t>
      </w:r>
      <w:r w:rsidR="003D035B">
        <w:t xml:space="preserve"> La collaborazione tutta italiana tra  </w:t>
      </w:r>
      <w:r w:rsidRPr="003D035B">
        <w:rPr>
          <w:b/>
          <w:bCs/>
        </w:rPr>
        <w:t xml:space="preserve">Onda </w:t>
      </w:r>
      <w:r w:rsidR="003D035B" w:rsidRPr="003D035B">
        <w:rPr>
          <w:bCs/>
        </w:rPr>
        <w:t>e</w:t>
      </w:r>
      <w:r w:rsidRPr="003D035B">
        <w:rPr>
          <w:b/>
          <w:bCs/>
        </w:rPr>
        <w:t xml:space="preserve"> </w:t>
      </w:r>
      <w:proofErr w:type="spellStart"/>
      <w:r w:rsidRPr="003D035B">
        <w:rPr>
          <w:b/>
          <w:bCs/>
        </w:rPr>
        <w:t>Delumen</w:t>
      </w:r>
      <w:proofErr w:type="spellEnd"/>
      <w:r w:rsidR="003D035B">
        <w:t xml:space="preserve"> si fonda sull’interesse condiviso per la ricerca e la sperimentazione di contaminazioni artistiche multimediali.</w:t>
      </w:r>
    </w:p>
    <w:p w14:paraId="4192C237" w14:textId="43FAC78C" w:rsidR="00F47465" w:rsidRPr="00302ADF" w:rsidRDefault="00423C76" w:rsidP="00302ADF">
      <w:pPr>
        <w:pStyle w:val="Paragrafoelenco"/>
        <w:numPr>
          <w:ilvl w:val="0"/>
          <w:numId w:val="2"/>
        </w:numPr>
        <w:jc w:val="both"/>
        <w:rPr>
          <w:b/>
          <w:bCs/>
        </w:rPr>
      </w:pPr>
      <w:r w:rsidRPr="00302ADF">
        <w:rPr>
          <w:b/>
          <w:bCs/>
        </w:rPr>
        <w:t>Proiezioni future di AreaOdeon (I</w:t>
      </w:r>
      <w:r w:rsidR="005F28BD" w:rsidRPr="00302ADF">
        <w:rPr>
          <w:b/>
          <w:bCs/>
        </w:rPr>
        <w:t>talia</w:t>
      </w:r>
      <w:r w:rsidRPr="00302ADF">
        <w:rPr>
          <w:b/>
          <w:bCs/>
        </w:rPr>
        <w:t xml:space="preserve">) - </w:t>
      </w:r>
      <w:proofErr w:type="spellStart"/>
      <w:r w:rsidRPr="00302ADF">
        <w:rPr>
          <w:b/>
          <w:bCs/>
        </w:rPr>
        <w:t>throwback</w:t>
      </w:r>
      <w:proofErr w:type="spellEnd"/>
      <w:r w:rsidRPr="00302ADF">
        <w:rPr>
          <w:b/>
          <w:bCs/>
        </w:rPr>
        <w:t xml:space="preserve"> 2010</w:t>
      </w:r>
    </w:p>
    <w:p w14:paraId="321B6BB0" w14:textId="3CA94E65" w:rsidR="00AD04DA" w:rsidRDefault="00423C76" w:rsidP="005F16A3">
      <w:pPr>
        <w:jc w:val="both"/>
      </w:pPr>
      <w:r w:rsidRPr="00423C76">
        <w:t>La performance audiovisiva realizzata nel 2010 nell’ambito del laboratorio creativo Creativi d’impresa - Proiezioni Future viene presentata oggi in versione ridotta rispetto all’originale di 27 minuti.</w:t>
      </w:r>
      <w:r w:rsidR="00AD04DA">
        <w:t xml:space="preserve"> </w:t>
      </w:r>
      <w:r w:rsidRPr="00423C76">
        <w:t xml:space="preserve">Interpretando il linguaggio visivo e sonoro dei maggiori movimenti artistici dal ‘700 a oggi, dal Neoclassicismo alla Pixel-Art, passando per Impressionismo, Art </w:t>
      </w:r>
      <w:proofErr w:type="spellStart"/>
      <w:r w:rsidRPr="00423C76">
        <w:t>Noveau</w:t>
      </w:r>
      <w:proofErr w:type="spellEnd"/>
      <w:r w:rsidRPr="00423C76">
        <w:t xml:space="preserve">, Pop Art e Optical le videoproiezioni raccontato con luci, colori, suoni ed illusioni ottiche, oltre due secoli di storia di cui Villa Reale è stata protagonista e testimone. </w:t>
      </w:r>
      <w:r w:rsidR="00D30018">
        <w:t xml:space="preserve"> </w:t>
      </w:r>
      <w:r w:rsidR="00D30018" w:rsidRPr="00D30018">
        <w:rPr>
          <w:b/>
          <w:bCs/>
          <w:i/>
          <w:iCs/>
        </w:rPr>
        <w:t>AreaOdeon</w:t>
      </w:r>
      <w:r w:rsidR="00D30018">
        <w:rPr>
          <w:b/>
          <w:bCs/>
        </w:rPr>
        <w:t xml:space="preserve"> </w:t>
      </w:r>
      <w:r w:rsidR="00D30018" w:rsidRPr="00D30018">
        <w:t>è un</w:t>
      </w:r>
      <w:r w:rsidR="00D30018">
        <w:rPr>
          <w:b/>
          <w:bCs/>
        </w:rPr>
        <w:t xml:space="preserve"> </w:t>
      </w:r>
      <w:r w:rsidRPr="00423C76">
        <w:t>Collettivo che promuove l'arte e la cultura come veicoli di coinvolgimento e di valorizzazione dello spazio pubblico in un contesto di respiro internazionale.</w:t>
      </w:r>
    </w:p>
    <w:p w14:paraId="463148B7" w14:textId="77777777" w:rsidR="0044698C" w:rsidRPr="00AD04DA" w:rsidRDefault="0044698C" w:rsidP="005F16A3">
      <w:pPr>
        <w:jc w:val="both"/>
      </w:pPr>
    </w:p>
    <w:p w14:paraId="39242194" w14:textId="49954039" w:rsidR="00423C76" w:rsidRPr="00BF2A88" w:rsidRDefault="00423C76" w:rsidP="00BF2A88">
      <w:pPr>
        <w:pStyle w:val="Paragrafoelenco"/>
        <w:numPr>
          <w:ilvl w:val="0"/>
          <w:numId w:val="3"/>
        </w:numPr>
        <w:jc w:val="both"/>
        <w:rPr>
          <w:b/>
          <w:bCs/>
        </w:rPr>
      </w:pPr>
      <w:r w:rsidRPr="00BF2A88">
        <w:rPr>
          <w:b/>
          <w:bCs/>
        </w:rPr>
        <w:lastRenderedPageBreak/>
        <w:t>LICEO ARTISTICO NANNI VALENTINI</w:t>
      </w:r>
    </w:p>
    <w:p w14:paraId="3A28F8D7" w14:textId="77777777" w:rsidR="00423C76" w:rsidRPr="00AA2A28" w:rsidRDefault="00423C76" w:rsidP="005F16A3">
      <w:pPr>
        <w:jc w:val="both"/>
        <w:rPr>
          <w:i/>
          <w:iCs/>
        </w:rPr>
      </w:pPr>
      <w:r w:rsidRPr="00AA2A28">
        <w:rPr>
          <w:i/>
          <w:iCs/>
        </w:rPr>
        <w:t>Studenti in Luce - Installazioni luminose</w:t>
      </w:r>
    </w:p>
    <w:p w14:paraId="2F87FE3E" w14:textId="13AB9238" w:rsidR="00486287" w:rsidRDefault="00423C76" w:rsidP="005F16A3">
      <w:pPr>
        <w:jc w:val="both"/>
      </w:pPr>
      <w:r w:rsidRPr="00423C76">
        <w:t xml:space="preserve">Il </w:t>
      </w:r>
      <w:r w:rsidR="00AD04DA">
        <w:t>l</w:t>
      </w:r>
      <w:r w:rsidRPr="00423C76">
        <w:t xml:space="preserve">iceo </w:t>
      </w:r>
      <w:r w:rsidR="00AD04DA">
        <w:t>a</w:t>
      </w:r>
      <w:r w:rsidRPr="00423C76">
        <w:t xml:space="preserve">rtistico </w:t>
      </w:r>
      <w:r w:rsidRPr="00AA2A28">
        <w:rPr>
          <w:b/>
          <w:bCs/>
          <w:i/>
          <w:iCs/>
        </w:rPr>
        <w:t>Nanni Valentini</w:t>
      </w:r>
      <w:r w:rsidRPr="00423C76">
        <w:t xml:space="preserve"> apre la sua storica sede per presentare i progetti sviluppati dagli studenti nell’ambito di un laboratorio guidato da </w:t>
      </w:r>
      <w:r w:rsidRPr="005F4B68">
        <w:rPr>
          <w:b/>
          <w:bCs/>
          <w:i/>
          <w:iCs/>
        </w:rPr>
        <w:t>AreaOdeon</w:t>
      </w:r>
      <w:r w:rsidRPr="00423C76">
        <w:t>.</w:t>
      </w:r>
      <w:r w:rsidR="00AD04DA">
        <w:t xml:space="preserve"> </w:t>
      </w:r>
      <w:r w:rsidRPr="00423C76">
        <w:t>Un’occasione per gli studenti di presentarsi al pubblico e interagire con artisti e tecnici e per i cittadini di conoscere una realtà accademica locale.</w:t>
      </w:r>
      <w:r w:rsidR="00AD04DA">
        <w:t xml:space="preserve"> </w:t>
      </w:r>
      <w:r w:rsidRPr="00423C76">
        <w:t xml:space="preserve">Con il contributo di </w:t>
      </w:r>
      <w:r w:rsidRPr="005F4B68">
        <w:rPr>
          <w:b/>
          <w:bCs/>
          <w:i/>
          <w:iCs/>
        </w:rPr>
        <w:t>Fondazione d</w:t>
      </w:r>
      <w:r w:rsidR="00F47465" w:rsidRPr="005F4B68">
        <w:rPr>
          <w:b/>
          <w:bCs/>
          <w:i/>
          <w:iCs/>
        </w:rPr>
        <w:t>ella</w:t>
      </w:r>
      <w:r w:rsidRPr="005F4B68">
        <w:rPr>
          <w:b/>
          <w:bCs/>
          <w:i/>
          <w:iCs/>
        </w:rPr>
        <w:t xml:space="preserve"> Comunità di Monza e </w:t>
      </w:r>
      <w:r w:rsidR="00F47465" w:rsidRPr="005F4B68">
        <w:rPr>
          <w:b/>
          <w:bCs/>
          <w:i/>
          <w:iCs/>
        </w:rPr>
        <w:t>Brianza Onlus</w:t>
      </w:r>
      <w:r w:rsidRPr="00423C76">
        <w:t xml:space="preserve">. </w:t>
      </w:r>
    </w:p>
    <w:p w14:paraId="381531A1" w14:textId="77777777" w:rsidR="00AD04DA" w:rsidRPr="00423C76" w:rsidRDefault="00AD04DA" w:rsidP="005F16A3">
      <w:pPr>
        <w:jc w:val="both"/>
      </w:pPr>
    </w:p>
    <w:p w14:paraId="6A5A0430" w14:textId="31374ED8" w:rsidR="00423C76" w:rsidRPr="00BF2A88" w:rsidRDefault="00423C76" w:rsidP="00BF2A88">
      <w:pPr>
        <w:pStyle w:val="Paragrafoelenco"/>
        <w:numPr>
          <w:ilvl w:val="0"/>
          <w:numId w:val="3"/>
        </w:numPr>
        <w:jc w:val="both"/>
        <w:rPr>
          <w:b/>
          <w:bCs/>
        </w:rPr>
      </w:pPr>
      <w:r w:rsidRPr="00BF2A88">
        <w:rPr>
          <w:b/>
          <w:bCs/>
        </w:rPr>
        <w:t>BOSCHETTI REALI</w:t>
      </w:r>
    </w:p>
    <w:p w14:paraId="1A5F9336" w14:textId="6E45558E" w:rsidR="00423C76" w:rsidRPr="00AA2A28" w:rsidRDefault="00423C76" w:rsidP="005F16A3">
      <w:pPr>
        <w:jc w:val="both"/>
        <w:rPr>
          <w:i/>
          <w:iCs/>
        </w:rPr>
      </w:pPr>
      <w:r w:rsidRPr="00AA2A28">
        <w:rPr>
          <w:i/>
          <w:iCs/>
        </w:rPr>
        <w:t>Bosco Magico - installazione di luce e suono</w:t>
      </w:r>
    </w:p>
    <w:p w14:paraId="746BAA3C" w14:textId="1F30CA2B" w:rsidR="00486287" w:rsidRPr="00423C76" w:rsidRDefault="00423C76" w:rsidP="005F16A3">
      <w:pPr>
        <w:jc w:val="both"/>
      </w:pPr>
      <w:r w:rsidRPr="00423C76">
        <w:t xml:space="preserve">Nel contesto verde dei </w:t>
      </w:r>
      <w:r w:rsidRPr="00936545">
        <w:rPr>
          <w:b/>
          <w:bCs/>
        </w:rPr>
        <w:t>Boschetti Reali</w:t>
      </w:r>
      <w:r w:rsidRPr="00423C76">
        <w:t xml:space="preserve">, naturale collegamento tra la Reggia di Monza e il cuore della città, un’installazione di luce sincronizzata al </w:t>
      </w:r>
      <w:proofErr w:type="spellStart"/>
      <w:r w:rsidRPr="00423C76">
        <w:t>soundscape</w:t>
      </w:r>
      <w:proofErr w:type="spellEnd"/>
      <w:r w:rsidRPr="00423C76">
        <w:t xml:space="preserve">, ascoltabile attraverso la piattaforma </w:t>
      </w:r>
      <w:r w:rsidRPr="00936545">
        <w:rPr>
          <w:b/>
          <w:bCs/>
          <w:i/>
          <w:iCs/>
        </w:rPr>
        <w:t>Sound Safari</w:t>
      </w:r>
      <w:r w:rsidRPr="00423C76">
        <w:t>, trasforma i boschetti in una scenografia suggestiva dove il percorso creato da luci e suono introduce il pubblico allo spettacolo della Villa.</w:t>
      </w:r>
      <w:r w:rsidR="00AD04DA">
        <w:t xml:space="preserve"> </w:t>
      </w:r>
      <w:hyperlink r:id="rId9" w:history="1">
        <w:r w:rsidR="00AD04DA" w:rsidRPr="00064C71">
          <w:rPr>
            <w:rStyle w:val="Collegamentoipertestuale"/>
          </w:rPr>
          <w:t>www.kernelfestival.net/soundsafari</w:t>
        </w:r>
      </w:hyperlink>
    </w:p>
    <w:p w14:paraId="2C0090F8" w14:textId="54441767" w:rsidR="00423C76" w:rsidRPr="00BF2A88" w:rsidRDefault="00423C76" w:rsidP="00BF2A88">
      <w:pPr>
        <w:pStyle w:val="Paragrafoelenco"/>
        <w:numPr>
          <w:ilvl w:val="0"/>
          <w:numId w:val="3"/>
        </w:numPr>
        <w:jc w:val="both"/>
        <w:rPr>
          <w:b/>
          <w:bCs/>
        </w:rPr>
      </w:pPr>
      <w:r w:rsidRPr="00BF2A88">
        <w:rPr>
          <w:b/>
          <w:bCs/>
        </w:rPr>
        <w:t xml:space="preserve">PIAZZA ROMA </w:t>
      </w:r>
    </w:p>
    <w:p w14:paraId="2CC63297" w14:textId="0FDD11B0" w:rsidR="00423C76" w:rsidRPr="00AA2A28" w:rsidRDefault="00423C76" w:rsidP="005F16A3">
      <w:pPr>
        <w:jc w:val="both"/>
        <w:rPr>
          <w:i/>
          <w:iCs/>
        </w:rPr>
      </w:pPr>
      <w:r w:rsidRPr="00AA2A28">
        <w:rPr>
          <w:i/>
          <w:iCs/>
        </w:rPr>
        <w:t>Kids Cube - installazione partecipata</w:t>
      </w:r>
    </w:p>
    <w:p w14:paraId="6FF6BB43" w14:textId="2DC8945C" w:rsidR="00486287" w:rsidRPr="00423C76" w:rsidRDefault="00423C76" w:rsidP="005F16A3">
      <w:pPr>
        <w:jc w:val="both"/>
      </w:pPr>
      <w:r w:rsidRPr="00423C76">
        <w:t xml:space="preserve">Una grande “scatola magica” mostra gli autoritratti fatti </w:t>
      </w:r>
      <w:r w:rsidRPr="00936545">
        <w:rPr>
          <w:b/>
          <w:bCs/>
        </w:rPr>
        <w:t>da oltre 1000 bambini delle scuole primarie e dell’infanzia di Monza e Seregno</w:t>
      </w:r>
      <w:r w:rsidRPr="00423C76">
        <w:t xml:space="preserve">. L’installazione, </w:t>
      </w:r>
      <w:r w:rsidRPr="00936545">
        <w:rPr>
          <w:b/>
          <w:bCs/>
        </w:rPr>
        <w:t>un cubo luminoso di LED</w:t>
      </w:r>
      <w:r w:rsidRPr="00423C76">
        <w:t xml:space="preserve"> appositamente programmato, mischia, intreccia e scambia i disegni realizzati dagli scolari dando vita a un “girotondo” illustrato che parla di diversità e inclusione.</w:t>
      </w:r>
    </w:p>
    <w:p w14:paraId="4B7C65DA" w14:textId="6E1A3621" w:rsidR="00423C76" w:rsidRPr="00423C76" w:rsidRDefault="00423C76" w:rsidP="005F16A3">
      <w:pPr>
        <w:jc w:val="both"/>
      </w:pPr>
    </w:p>
    <w:sectPr w:rsidR="00423C76" w:rsidRPr="00423C76" w:rsidSect="005277AA">
      <w:headerReference w:type="default" r:id="rId10"/>
      <w:footerReference w:type="default" r:id="rId11"/>
      <w:pgSz w:w="11900" w:h="16840"/>
      <w:pgMar w:top="426" w:right="1134" w:bottom="993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5FA78" w14:textId="77777777" w:rsidR="00355CA9" w:rsidRDefault="00355CA9">
      <w:pPr>
        <w:spacing w:after="0" w:line="240" w:lineRule="auto"/>
      </w:pPr>
      <w:r>
        <w:separator/>
      </w:r>
    </w:p>
  </w:endnote>
  <w:endnote w:type="continuationSeparator" w:id="0">
    <w:p w14:paraId="4480C911" w14:textId="77777777" w:rsidR="00355CA9" w:rsidRDefault="00355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85E60" w14:textId="77777777" w:rsidR="00751180" w:rsidRDefault="00751180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12B3C" w14:textId="77777777" w:rsidR="00355CA9" w:rsidRDefault="00355CA9">
      <w:pPr>
        <w:spacing w:after="0" w:line="240" w:lineRule="auto"/>
      </w:pPr>
      <w:r>
        <w:separator/>
      </w:r>
    </w:p>
  </w:footnote>
  <w:footnote w:type="continuationSeparator" w:id="0">
    <w:p w14:paraId="2AE50107" w14:textId="77777777" w:rsidR="00355CA9" w:rsidRDefault="00355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FF82A" w14:textId="77777777" w:rsidR="00751180" w:rsidRDefault="00751180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B13CD"/>
    <w:multiLevelType w:val="hybridMultilevel"/>
    <w:tmpl w:val="EEB2B6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A4BAB"/>
    <w:multiLevelType w:val="hybridMultilevel"/>
    <w:tmpl w:val="DF1E2C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45CFF"/>
    <w:multiLevelType w:val="hybridMultilevel"/>
    <w:tmpl w:val="8924C22E"/>
    <w:lvl w:ilvl="0" w:tplc="DE34FE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8601371">
    <w:abstractNumId w:val="0"/>
  </w:num>
  <w:num w:numId="2" w16cid:durableId="1752199070">
    <w:abstractNumId w:val="1"/>
  </w:num>
  <w:num w:numId="3" w16cid:durableId="16374925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180"/>
    <w:rsid w:val="000410FA"/>
    <w:rsid w:val="00084E04"/>
    <w:rsid w:val="000905E9"/>
    <w:rsid w:val="00095578"/>
    <w:rsid w:val="000E329B"/>
    <w:rsid w:val="00162189"/>
    <w:rsid w:val="00176D64"/>
    <w:rsid w:val="00193C2A"/>
    <w:rsid w:val="001A3BA0"/>
    <w:rsid w:val="001D0987"/>
    <w:rsid w:val="001D7749"/>
    <w:rsid w:val="00211072"/>
    <w:rsid w:val="002235EA"/>
    <w:rsid w:val="00275ABA"/>
    <w:rsid w:val="002C75B1"/>
    <w:rsid w:val="002D0DBF"/>
    <w:rsid w:val="00302ADF"/>
    <w:rsid w:val="00314AAB"/>
    <w:rsid w:val="00331332"/>
    <w:rsid w:val="0033161F"/>
    <w:rsid w:val="00355CA9"/>
    <w:rsid w:val="003A2273"/>
    <w:rsid w:val="003D035B"/>
    <w:rsid w:val="00421B77"/>
    <w:rsid w:val="00423C76"/>
    <w:rsid w:val="0044698C"/>
    <w:rsid w:val="00486287"/>
    <w:rsid w:val="004933EF"/>
    <w:rsid w:val="004B3BBD"/>
    <w:rsid w:val="00502459"/>
    <w:rsid w:val="005277AA"/>
    <w:rsid w:val="005509E9"/>
    <w:rsid w:val="005536C1"/>
    <w:rsid w:val="005A2633"/>
    <w:rsid w:val="005C0C39"/>
    <w:rsid w:val="005E5AEA"/>
    <w:rsid w:val="005E5DE6"/>
    <w:rsid w:val="005F16A3"/>
    <w:rsid w:val="005F28BD"/>
    <w:rsid w:val="005F4B68"/>
    <w:rsid w:val="0064207D"/>
    <w:rsid w:val="00673C40"/>
    <w:rsid w:val="00696D04"/>
    <w:rsid w:val="006C2005"/>
    <w:rsid w:val="00751180"/>
    <w:rsid w:val="00773C49"/>
    <w:rsid w:val="007C7229"/>
    <w:rsid w:val="007F282B"/>
    <w:rsid w:val="008A3503"/>
    <w:rsid w:val="008C1C00"/>
    <w:rsid w:val="008D11FD"/>
    <w:rsid w:val="008F627E"/>
    <w:rsid w:val="00933C8F"/>
    <w:rsid w:val="00936545"/>
    <w:rsid w:val="0094203E"/>
    <w:rsid w:val="009A4513"/>
    <w:rsid w:val="009B3478"/>
    <w:rsid w:val="009F5517"/>
    <w:rsid w:val="00A07808"/>
    <w:rsid w:val="00A3535B"/>
    <w:rsid w:val="00AA2A28"/>
    <w:rsid w:val="00AC3040"/>
    <w:rsid w:val="00AD04DA"/>
    <w:rsid w:val="00AD5DD8"/>
    <w:rsid w:val="00AE3485"/>
    <w:rsid w:val="00AE4872"/>
    <w:rsid w:val="00B127D6"/>
    <w:rsid w:val="00B50BDC"/>
    <w:rsid w:val="00B543CC"/>
    <w:rsid w:val="00B60A32"/>
    <w:rsid w:val="00B72496"/>
    <w:rsid w:val="00B876C8"/>
    <w:rsid w:val="00BA2B06"/>
    <w:rsid w:val="00BB2E57"/>
    <w:rsid w:val="00BC068A"/>
    <w:rsid w:val="00BD5A14"/>
    <w:rsid w:val="00BE6DE5"/>
    <w:rsid w:val="00BE7449"/>
    <w:rsid w:val="00BF2A88"/>
    <w:rsid w:val="00C75B73"/>
    <w:rsid w:val="00CA797D"/>
    <w:rsid w:val="00CC1092"/>
    <w:rsid w:val="00D03397"/>
    <w:rsid w:val="00D03841"/>
    <w:rsid w:val="00D10FB4"/>
    <w:rsid w:val="00D30018"/>
    <w:rsid w:val="00D54A9B"/>
    <w:rsid w:val="00D5697C"/>
    <w:rsid w:val="00D84CD1"/>
    <w:rsid w:val="00D87A80"/>
    <w:rsid w:val="00DE1D3C"/>
    <w:rsid w:val="00E12BFA"/>
    <w:rsid w:val="00E715D4"/>
    <w:rsid w:val="00E815D1"/>
    <w:rsid w:val="00E93916"/>
    <w:rsid w:val="00EB6F69"/>
    <w:rsid w:val="00EF3884"/>
    <w:rsid w:val="00F36718"/>
    <w:rsid w:val="00F412CF"/>
    <w:rsid w:val="00F47465"/>
    <w:rsid w:val="00F56743"/>
    <w:rsid w:val="00F740A7"/>
    <w:rsid w:val="00FA3829"/>
    <w:rsid w:val="00FA79B9"/>
    <w:rsid w:val="00FB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DBA31"/>
  <w15:docId w15:val="{508BBB0F-E8F4-4780-A79A-472C03539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563C1"/>
      <w:u w:val="single" w:color="0563C1"/>
    </w:rPr>
  </w:style>
  <w:style w:type="character" w:customStyle="1" w:styleId="Hyperlink0">
    <w:name w:val="Hyperlink.0"/>
    <w:basedOn w:val="Link"/>
    <w:rPr>
      <w:rFonts w:ascii="Calibri" w:eastAsia="Calibri" w:hAnsi="Calibri" w:cs="Calibri"/>
      <w:b/>
      <w:bCs/>
      <w:i/>
      <w:iCs/>
      <w:outline w:val="0"/>
      <w:color w:val="0563C1"/>
      <w:u w:val="single" w:color="0563C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7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7A80"/>
    <w:rPr>
      <w:rFonts w:ascii="Segoe UI" w:hAnsi="Segoe UI" w:cs="Segoe UI"/>
      <w:color w:val="000000"/>
      <w:sz w:val="18"/>
      <w:szCs w:val="18"/>
      <w:u w:color="000000"/>
    </w:rPr>
  </w:style>
  <w:style w:type="character" w:styleId="Menzionenonrisolta">
    <w:name w:val="Unresolved Mention"/>
    <w:basedOn w:val="Carpredefinitoparagrafo"/>
    <w:uiPriority w:val="99"/>
    <w:semiHidden/>
    <w:unhideWhenUsed/>
    <w:rsid w:val="005E5AE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5F16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kernelfestival.net/soundsafari" TargetMode="Externa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Boschetto</dc:creator>
  <cp:lastModifiedBy>AxessPr</cp:lastModifiedBy>
  <cp:revision>34</cp:revision>
  <cp:lastPrinted>2022-09-14T16:20:00Z</cp:lastPrinted>
  <dcterms:created xsi:type="dcterms:W3CDTF">2022-09-21T13:48:00Z</dcterms:created>
  <dcterms:modified xsi:type="dcterms:W3CDTF">2022-09-22T08:06:00Z</dcterms:modified>
</cp:coreProperties>
</file>